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FF" w:rsidRPr="008F13FF" w:rsidRDefault="008F13FF" w:rsidP="008F13FF">
      <w:pPr>
        <w:shd w:val="clear" w:color="auto" w:fill="FFFFFF"/>
        <w:spacing w:before="100" w:beforeAutospacing="1" w:after="100" w:afterAutospacing="1" w:line="240" w:lineRule="auto"/>
        <w:jc w:val="center"/>
        <w:rPr>
          <w:rFonts w:ascii="Candara" w:eastAsia="Times New Roman" w:hAnsi="Candara" w:cs="Times New Roman"/>
          <w:b/>
          <w:bCs/>
          <w:color w:val="003399"/>
          <w:sz w:val="24"/>
          <w:szCs w:val="17"/>
        </w:rPr>
      </w:pPr>
      <w:bookmarkStart w:id="0" w:name="_GoBack"/>
      <w:bookmarkEnd w:id="0"/>
      <w:r w:rsidRPr="008F13FF">
        <w:rPr>
          <w:rFonts w:ascii="Candara" w:eastAsia="Times New Roman" w:hAnsi="Candara" w:cs="Times New Roman"/>
          <w:b/>
          <w:bCs/>
          <w:color w:val="003399"/>
          <w:sz w:val="24"/>
          <w:szCs w:val="17"/>
        </w:rPr>
        <w:t>Chapter 1 Summary</w:t>
      </w:r>
    </w:p>
    <w:p w:rsidR="008F13FF" w:rsidRPr="008F13FF" w:rsidRDefault="008F13FF" w:rsidP="008F13FF">
      <w:pPr>
        <w:spacing w:after="0" w:line="240" w:lineRule="auto"/>
        <w:rPr>
          <w:rFonts w:ascii="Candara" w:eastAsia="Times New Roman" w:hAnsi="Candara" w:cs="Times New Roman"/>
          <w:sz w:val="40"/>
          <w:szCs w:val="24"/>
        </w:rPr>
      </w:pPr>
      <w:r w:rsidRPr="008F13FF">
        <w:rPr>
          <w:rFonts w:ascii="Candara" w:eastAsia="Times New Roman" w:hAnsi="Candara" w:cs="Times New Roman"/>
          <w:color w:val="000000"/>
          <w:sz w:val="24"/>
          <w:szCs w:val="17"/>
        </w:rPr>
        <w:br/>
      </w:r>
      <w:r w:rsidRPr="008F13FF">
        <w:rPr>
          <w:rFonts w:ascii="Candara" w:eastAsia="Times New Roman" w:hAnsi="Candara" w:cs="Times New Roman"/>
          <w:color w:val="000000"/>
          <w:sz w:val="24"/>
          <w:szCs w:val="17"/>
          <w:shd w:val="clear" w:color="auto" w:fill="FFFFFF"/>
        </w:rPr>
        <w:t>1. All life depends on energy from the sun, solar capital, and the resources and ecological services of the earth, natural capital, to survive. An environmentally sustainable society provides for the current needs of its people without undermining the ability of future generations to do the same.</w:t>
      </w:r>
    </w:p>
    <w:p w:rsidR="008F13FF" w:rsidRPr="008F13FF" w:rsidRDefault="008F13FF" w:rsidP="008F13FF">
      <w:pPr>
        <w:shd w:val="clear" w:color="auto" w:fill="FFFFFF"/>
        <w:spacing w:before="100" w:beforeAutospacing="1" w:after="100" w:afterAutospacing="1" w:line="240" w:lineRule="auto"/>
        <w:rPr>
          <w:rFonts w:ascii="Candara" w:eastAsia="Times New Roman" w:hAnsi="Candara" w:cs="Times New Roman"/>
          <w:color w:val="000000"/>
          <w:sz w:val="24"/>
          <w:szCs w:val="17"/>
        </w:rPr>
      </w:pPr>
      <w:r w:rsidRPr="008F13FF">
        <w:rPr>
          <w:rFonts w:ascii="Candara" w:eastAsia="Times New Roman" w:hAnsi="Candara" w:cs="Times New Roman"/>
          <w:color w:val="000000"/>
          <w:sz w:val="24"/>
          <w:szCs w:val="17"/>
        </w:rPr>
        <w:t>2. The world’s population is growing exponentially, adding about 80 million people per year. Economic growth increases a country’s capacity to provide goods and services to its people. Economic development uses economic growth to improve standards of living. Globalization is a process of increasingly interconnecting people through social, economic, and environmental global changes.</w:t>
      </w:r>
    </w:p>
    <w:p w:rsidR="008F13FF" w:rsidRPr="008F13FF" w:rsidRDefault="008F13FF" w:rsidP="008F13FF">
      <w:pPr>
        <w:shd w:val="clear" w:color="auto" w:fill="FFFFFF"/>
        <w:spacing w:before="100" w:beforeAutospacing="1" w:after="100" w:afterAutospacing="1" w:line="240" w:lineRule="auto"/>
        <w:rPr>
          <w:rFonts w:ascii="Candara" w:eastAsia="Times New Roman" w:hAnsi="Candara" w:cs="Times New Roman"/>
          <w:color w:val="000000"/>
          <w:sz w:val="24"/>
          <w:szCs w:val="17"/>
        </w:rPr>
      </w:pPr>
      <w:r w:rsidRPr="008F13FF">
        <w:rPr>
          <w:rFonts w:ascii="Candara" w:eastAsia="Times New Roman" w:hAnsi="Candara" w:cs="Times New Roman"/>
          <w:color w:val="000000"/>
          <w:sz w:val="24"/>
          <w:szCs w:val="17"/>
        </w:rPr>
        <w:t>3. The earth’s main resources are perpetual resources like solar energy, renewable resources like forests and fresh water, and nonrenewable resources like oil and gas. The resources can be depleted or degraded by overuse, by waste, by pollution, and by man’s increasing “ecological footprint.”</w:t>
      </w:r>
    </w:p>
    <w:p w:rsidR="008F13FF" w:rsidRPr="008F13FF" w:rsidRDefault="008F13FF" w:rsidP="008F13FF">
      <w:pPr>
        <w:shd w:val="clear" w:color="auto" w:fill="FFFFFF"/>
        <w:spacing w:before="100" w:beforeAutospacing="1" w:after="100" w:afterAutospacing="1" w:line="240" w:lineRule="auto"/>
        <w:rPr>
          <w:rFonts w:ascii="Candara" w:eastAsia="Times New Roman" w:hAnsi="Candara" w:cs="Times New Roman"/>
          <w:color w:val="000000"/>
          <w:sz w:val="24"/>
          <w:szCs w:val="17"/>
        </w:rPr>
      </w:pPr>
      <w:r w:rsidRPr="008F13FF">
        <w:rPr>
          <w:rFonts w:ascii="Candara" w:eastAsia="Times New Roman" w:hAnsi="Candara" w:cs="Times New Roman"/>
          <w:color w:val="000000"/>
          <w:sz w:val="24"/>
          <w:szCs w:val="17"/>
        </w:rPr>
        <w:t>4. The principle types of pollution are air, water, soil, and food pollutants. We can prevent pollution or clean up pollution. Prevention is far preferable because cleaning up pollution often causes additional pollutants in another part of the environment.</w:t>
      </w:r>
    </w:p>
    <w:p w:rsidR="008F13FF" w:rsidRPr="008F13FF" w:rsidRDefault="008F13FF" w:rsidP="008F13FF">
      <w:pPr>
        <w:shd w:val="clear" w:color="auto" w:fill="FFFFFF"/>
        <w:spacing w:before="100" w:beforeAutospacing="1" w:after="100" w:afterAutospacing="1" w:line="240" w:lineRule="auto"/>
        <w:rPr>
          <w:rFonts w:ascii="Candara" w:eastAsia="Times New Roman" w:hAnsi="Candara" w:cs="Times New Roman"/>
          <w:color w:val="000000"/>
          <w:sz w:val="24"/>
          <w:szCs w:val="17"/>
        </w:rPr>
      </w:pPr>
      <w:r w:rsidRPr="008F13FF">
        <w:rPr>
          <w:rFonts w:ascii="Candara" w:eastAsia="Times New Roman" w:hAnsi="Candara" w:cs="Times New Roman"/>
          <w:color w:val="000000"/>
          <w:sz w:val="24"/>
          <w:szCs w:val="17"/>
        </w:rPr>
        <w:t>5. The basic causes of today’s environmental problems are population growth, wasteful use of resources, the tragedy of the commons, poverty, poor environment accounting, and ecological ignorance. They are interconnected because of political and economic practices that are not equitable for various populations, in resource consumption and in technological applications.</w:t>
      </w:r>
    </w:p>
    <w:p w:rsidR="008F13FF" w:rsidRPr="008F13FF" w:rsidRDefault="008F13FF" w:rsidP="008F13FF">
      <w:pPr>
        <w:shd w:val="clear" w:color="auto" w:fill="FFFFFF"/>
        <w:spacing w:before="100" w:beforeAutospacing="1" w:after="100" w:afterAutospacing="1" w:line="240" w:lineRule="auto"/>
        <w:rPr>
          <w:rFonts w:ascii="Candara" w:eastAsia="Times New Roman" w:hAnsi="Candara" w:cs="Times New Roman"/>
          <w:color w:val="000000"/>
          <w:sz w:val="24"/>
          <w:szCs w:val="17"/>
        </w:rPr>
      </w:pPr>
      <w:r w:rsidRPr="008F13FF">
        <w:rPr>
          <w:rFonts w:ascii="Candara" w:eastAsia="Times New Roman" w:hAnsi="Candara" w:cs="Times New Roman"/>
          <w:color w:val="000000"/>
          <w:sz w:val="24"/>
          <w:szCs w:val="17"/>
        </w:rPr>
        <w:t>6. The world’s current course is not sustainable. Environmental sustainable development encourages environmentally beneficial forms of economic growth and discourages environmentally harmful growth.</w:t>
      </w:r>
    </w:p>
    <w:p w:rsidR="00573EC1" w:rsidRPr="008F13FF" w:rsidRDefault="00573EC1">
      <w:pPr>
        <w:rPr>
          <w:rFonts w:ascii="Candara" w:hAnsi="Candara"/>
          <w:sz w:val="36"/>
        </w:rPr>
      </w:pPr>
    </w:p>
    <w:sectPr w:rsidR="00573EC1" w:rsidRPr="008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FF"/>
    <w:rsid w:val="00573EC1"/>
    <w:rsid w:val="008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AA0C7-347F-4D66-9C8A-B43AEDF0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head2">
    <w:name w:val="pubhead2"/>
    <w:basedOn w:val="Normal"/>
    <w:rsid w:val="008F13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1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Kelly K</dc:creator>
  <cp:keywords/>
  <dc:description/>
  <cp:lastModifiedBy>Hoffman, Kelly K</cp:lastModifiedBy>
  <cp:revision>1</cp:revision>
  <dcterms:created xsi:type="dcterms:W3CDTF">2014-08-28T18:21:00Z</dcterms:created>
  <dcterms:modified xsi:type="dcterms:W3CDTF">2014-08-28T18:21:00Z</dcterms:modified>
</cp:coreProperties>
</file>